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2A" w:rsidRDefault="00B83D2A" w:rsidP="00C24B4D">
      <w:pPr>
        <w:pStyle w:val="a4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7D51C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00FFB" w:rsidRPr="007D51CC" w:rsidRDefault="00700FFB" w:rsidP="00C24B4D">
      <w:pPr>
        <w:pStyle w:val="a4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B83D2A" w:rsidRPr="007D51CC" w:rsidRDefault="00700FFB" w:rsidP="00C24B4D">
      <w:pPr>
        <w:pStyle w:val="a4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C2901">
        <w:rPr>
          <w:rFonts w:ascii="Times New Roman" w:hAnsi="Times New Roman"/>
          <w:sz w:val="28"/>
          <w:szCs w:val="28"/>
        </w:rPr>
        <w:t>КГП «</w:t>
      </w:r>
      <w:r w:rsidR="00523075">
        <w:rPr>
          <w:rFonts w:ascii="Times New Roman" w:hAnsi="Times New Roman"/>
          <w:sz w:val="28"/>
          <w:szCs w:val="28"/>
        </w:rPr>
        <w:t>Д</w:t>
      </w:r>
      <w:r w:rsidRPr="00DC2901">
        <w:rPr>
          <w:rFonts w:ascii="Times New Roman" w:hAnsi="Times New Roman"/>
          <w:sz w:val="28"/>
          <w:szCs w:val="28"/>
        </w:rPr>
        <w:t xml:space="preserve">етская больница </w:t>
      </w:r>
      <w:proofErr w:type="gramStart"/>
      <w:r w:rsidRPr="00DC2901">
        <w:rPr>
          <w:rFonts w:ascii="Times New Roman" w:hAnsi="Times New Roman"/>
          <w:sz w:val="28"/>
          <w:szCs w:val="28"/>
        </w:rPr>
        <w:t>г</w:t>
      </w:r>
      <w:proofErr w:type="gramEnd"/>
      <w:r w:rsidRPr="00DC2901">
        <w:rPr>
          <w:rFonts w:ascii="Times New Roman" w:hAnsi="Times New Roman"/>
          <w:sz w:val="28"/>
          <w:szCs w:val="28"/>
        </w:rPr>
        <w:t>. Караганды»</w:t>
      </w:r>
      <w:r w:rsidR="00B83D2A" w:rsidRPr="007D5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D2A" w:rsidRPr="007D51CC">
        <w:rPr>
          <w:rFonts w:ascii="Times New Roman" w:hAnsi="Times New Roman" w:cs="Times New Roman"/>
          <w:sz w:val="28"/>
          <w:szCs w:val="28"/>
        </w:rPr>
        <w:t>__________</w:t>
      </w:r>
      <w:r w:rsidR="00C24B4D">
        <w:rPr>
          <w:rFonts w:ascii="Times New Roman" w:hAnsi="Times New Roman" w:cs="Times New Roman"/>
          <w:sz w:val="28"/>
          <w:szCs w:val="28"/>
        </w:rPr>
        <w:t>Омирзакова</w:t>
      </w:r>
      <w:proofErr w:type="spellEnd"/>
      <w:r w:rsidR="00C24B4D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B83D2A" w:rsidRPr="007D51CC" w:rsidRDefault="00700FFB" w:rsidP="00C24B4D">
      <w:pPr>
        <w:pStyle w:val="a4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«___»___________2023 </w:t>
      </w:r>
      <w:r w:rsidR="00B83D2A" w:rsidRPr="007D51CC">
        <w:rPr>
          <w:rFonts w:ascii="Times New Roman" w:hAnsi="Times New Roman" w:cs="Times New Roman"/>
          <w:sz w:val="28"/>
          <w:szCs w:val="28"/>
        </w:rPr>
        <w:t>года</w:t>
      </w:r>
    </w:p>
    <w:p w:rsidR="00B83D2A" w:rsidRPr="007D51CC" w:rsidRDefault="00B83D2A" w:rsidP="00C24B4D">
      <w:pPr>
        <w:pStyle w:val="a4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C24B4D">
      <w:pPr>
        <w:pStyle w:val="a4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C24B4D">
      <w:pPr>
        <w:pStyle w:val="a4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Pr="00F42487" w:rsidRDefault="00B83D2A" w:rsidP="00B83D2A">
      <w:pPr>
        <w:pStyle w:val="a4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42487">
        <w:rPr>
          <w:rFonts w:ascii="Times New Roman" w:hAnsi="Times New Roman" w:cs="Times New Roman"/>
          <w:sz w:val="28"/>
          <w:szCs w:val="28"/>
        </w:rPr>
        <w:t> </w:t>
      </w:r>
    </w:p>
    <w:p w:rsidR="00B83D2A" w:rsidRDefault="00B83D2A" w:rsidP="00B83D2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B83D2A" w:rsidRPr="00700FFB" w:rsidRDefault="00B83D2A" w:rsidP="00B83D2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0FFB">
        <w:rPr>
          <w:rFonts w:ascii="Times New Roman" w:hAnsi="Times New Roman" w:cs="Times New Roman"/>
          <w:b/>
          <w:sz w:val="40"/>
          <w:szCs w:val="40"/>
        </w:rPr>
        <w:t xml:space="preserve">ОБ ЭТИЧЕСКОЙ КОМИССИИ </w:t>
      </w:r>
    </w:p>
    <w:p w:rsidR="00700FFB" w:rsidRDefault="00700FFB" w:rsidP="00B83D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0FFB">
        <w:rPr>
          <w:rFonts w:ascii="Times New Roman" w:hAnsi="Times New Roman" w:cs="Times New Roman"/>
          <w:b/>
          <w:sz w:val="40"/>
          <w:szCs w:val="40"/>
        </w:rPr>
        <w:t>КГП «</w:t>
      </w:r>
      <w:r w:rsidR="00523075">
        <w:rPr>
          <w:rFonts w:ascii="Times New Roman" w:hAnsi="Times New Roman" w:cs="Times New Roman"/>
          <w:b/>
          <w:sz w:val="40"/>
          <w:szCs w:val="40"/>
        </w:rPr>
        <w:t>Д</w:t>
      </w:r>
      <w:r w:rsidRPr="00700FFB">
        <w:rPr>
          <w:rFonts w:ascii="Times New Roman" w:hAnsi="Times New Roman" w:cs="Times New Roman"/>
          <w:b/>
          <w:sz w:val="40"/>
          <w:szCs w:val="40"/>
        </w:rPr>
        <w:t xml:space="preserve">етская больница </w:t>
      </w:r>
      <w:proofErr w:type="gramStart"/>
      <w:r w:rsidRPr="00700FFB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700FFB">
        <w:rPr>
          <w:rFonts w:ascii="Times New Roman" w:hAnsi="Times New Roman" w:cs="Times New Roman"/>
          <w:b/>
          <w:sz w:val="40"/>
          <w:szCs w:val="40"/>
        </w:rPr>
        <w:t>. Караганды»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D2A" w:rsidRPr="007D51CC" w:rsidRDefault="007B5C4E" w:rsidP="00B83D2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Управления З</w:t>
      </w:r>
      <w:r w:rsidR="00B83D2A" w:rsidRPr="007D51CC">
        <w:rPr>
          <w:rFonts w:ascii="Times New Roman" w:hAnsi="Times New Roman" w:cs="Times New Roman"/>
          <w:b/>
          <w:sz w:val="40"/>
          <w:szCs w:val="40"/>
        </w:rPr>
        <w:t>дравоохранения Карагандинской области</w:t>
      </w: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2487">
        <w:rPr>
          <w:rFonts w:ascii="Times New Roman" w:hAnsi="Times New Roman" w:cs="Times New Roman"/>
          <w:sz w:val="28"/>
          <w:szCs w:val="28"/>
        </w:rPr>
        <w:t> </w:t>
      </w: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075" w:rsidRDefault="00523075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075" w:rsidRDefault="00523075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075" w:rsidRDefault="00523075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075" w:rsidRDefault="00523075" w:rsidP="00B83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3D2A" w:rsidRDefault="00B83D2A" w:rsidP="00700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3D2A" w:rsidRDefault="00700FFB" w:rsidP="00700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араганда. 2023г.</w:t>
      </w:r>
    </w:p>
    <w:p w:rsidR="00627FEC" w:rsidRPr="002B40BB" w:rsidRDefault="00627FEC" w:rsidP="00700FFB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1. Настоящим Положением определяется порядок образования и деятельности Этической комиссии по соблюдению этических ном, правил профессионального поведения и взаимоотношений сотрудников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  <w:r w:rsidR="00700FFB" w:rsidRPr="007D51CC">
        <w:rPr>
          <w:sz w:val="28"/>
          <w:szCs w:val="28"/>
        </w:rPr>
        <w:t xml:space="preserve"> </w:t>
      </w:r>
      <w:r w:rsidRPr="002B40BB">
        <w:rPr>
          <w:rStyle w:val="s0"/>
          <w:color w:val="000000"/>
          <w:sz w:val="28"/>
          <w:szCs w:val="28"/>
        </w:rPr>
        <w:t xml:space="preserve"> (далее - Этическая комиссия).</w:t>
      </w:r>
    </w:p>
    <w:p w:rsidR="00586FB7" w:rsidRPr="002B40BB" w:rsidRDefault="00627FEC" w:rsidP="002B40B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2B40BB">
        <w:rPr>
          <w:rFonts w:ascii="Times New Roman" w:hAnsi="Times New Roman" w:cs="Times New Roman"/>
          <w:sz w:val="28"/>
          <w:szCs w:val="28"/>
        </w:rPr>
        <w:t xml:space="preserve">2. Этическая комиссия </w:t>
      </w:r>
      <w:r w:rsidR="00586FB7" w:rsidRPr="002B40BB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Республики Казахстан, Кодексом Республики Казахстан «О здоровье народа и системе </w:t>
      </w:r>
      <w:r w:rsidR="002B40BB">
        <w:rPr>
          <w:rFonts w:ascii="Times New Roman" w:hAnsi="Times New Roman" w:cs="Times New Roman"/>
          <w:sz w:val="28"/>
          <w:szCs w:val="28"/>
        </w:rPr>
        <w:t>з</w:t>
      </w:r>
      <w:r w:rsidR="00586FB7" w:rsidRPr="002B40BB">
        <w:rPr>
          <w:rFonts w:ascii="Times New Roman" w:hAnsi="Times New Roman" w:cs="Times New Roman"/>
          <w:sz w:val="28"/>
          <w:szCs w:val="28"/>
        </w:rPr>
        <w:t>дравоохранения», Законами РК «О порядке рассмотрения обращений физических и юридических лиц», «Об административных процедурах», Государственными стандартами Республики Казахстан, другими законодательными и иными нормативными правовыми актами в области здравоохранения, а также настоящим Положением.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3. Основными задачами Этической комиссии являются содействие в обеспечении соблюдения сотрудниками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  <w:r w:rsidR="00700FFB" w:rsidRPr="007D51CC">
        <w:rPr>
          <w:sz w:val="28"/>
          <w:szCs w:val="28"/>
        </w:rPr>
        <w:t xml:space="preserve"> </w:t>
      </w:r>
      <w:r w:rsidRPr="002B40BB">
        <w:rPr>
          <w:rStyle w:val="s0"/>
          <w:color w:val="000000"/>
          <w:sz w:val="28"/>
          <w:szCs w:val="28"/>
        </w:rPr>
        <w:t>этических норм, правил профессионального поведения и взаимоотношений сотрудников.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4. Этическая комиссия рассматривает вопросы, связанные с соблюдением этических норм, правил профессионального поведения и взаимоотношений сотрудников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</w:p>
    <w:p w:rsidR="002B40BB" w:rsidRDefault="002B40BB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b/>
          <w:bCs/>
          <w:color w:val="000000"/>
          <w:sz w:val="28"/>
          <w:szCs w:val="28"/>
        </w:rPr>
        <w:t>2. Задачи Этической комиссии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Главными задачами Этической комиссии являются: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а) содействие достижению цели Этического кодекса — установление этических норм, правил профессионального поведения и взаимоотношений сотрудников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  <w:r w:rsidR="00700FFB" w:rsidRPr="007D51CC">
        <w:rPr>
          <w:sz w:val="28"/>
          <w:szCs w:val="28"/>
        </w:rPr>
        <w:t xml:space="preserve"> </w:t>
      </w:r>
      <w:r w:rsidR="002B40BB">
        <w:rPr>
          <w:rStyle w:val="s0"/>
          <w:color w:val="000000"/>
          <w:sz w:val="28"/>
          <w:szCs w:val="28"/>
        </w:rPr>
        <w:t xml:space="preserve"> </w:t>
      </w:r>
      <w:r w:rsidRPr="002B40BB">
        <w:rPr>
          <w:rStyle w:val="s0"/>
          <w:color w:val="000000"/>
          <w:sz w:val="28"/>
          <w:szCs w:val="28"/>
        </w:rPr>
        <w:t>для достойного выполнения ими своих профессиональных обязанностей;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б) разрешение этических конфликтов, оказание помощи, в том числе конфиденциальными консультациями с целью обеспечения благоприятного морально-психологического климата в трудовом коллективе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  <w:r w:rsidRPr="002B40BB">
        <w:rPr>
          <w:rStyle w:val="s0"/>
          <w:color w:val="000000"/>
          <w:sz w:val="28"/>
          <w:szCs w:val="28"/>
        </w:rPr>
        <w:t xml:space="preserve">; Этическая комиссия не рассматривает дела, связанные с нарушением сотрудниками </w:t>
      </w:r>
      <w:r w:rsidR="00700FFB" w:rsidRPr="00DC2901">
        <w:rPr>
          <w:sz w:val="28"/>
          <w:szCs w:val="28"/>
        </w:rPr>
        <w:t>КГП на ПХВ « Многопрофильная детская больница г. Караганды»</w:t>
      </w:r>
      <w:r w:rsidR="00700FFB" w:rsidRPr="007D51CC">
        <w:rPr>
          <w:sz w:val="28"/>
          <w:szCs w:val="28"/>
        </w:rPr>
        <w:t xml:space="preserve"> </w:t>
      </w:r>
      <w:r w:rsidRPr="002B40BB">
        <w:rPr>
          <w:rStyle w:val="s0"/>
          <w:color w:val="000000"/>
          <w:sz w:val="28"/>
          <w:szCs w:val="28"/>
        </w:rPr>
        <w:t>законодательства Республики Казахстан.</w:t>
      </w:r>
    </w:p>
    <w:p w:rsidR="002B40BB" w:rsidRDefault="002B40BB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b/>
          <w:bCs/>
          <w:color w:val="000000"/>
          <w:sz w:val="28"/>
          <w:szCs w:val="28"/>
        </w:rPr>
        <w:t>3. Полномочия Этической комиссии</w:t>
      </w:r>
    </w:p>
    <w:p w:rsidR="00627FEC" w:rsidRPr="002B40BB" w:rsidRDefault="002B40BB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 xml:space="preserve">3.1. Изучение, проверка знаний и рассмотрение нарушений норм </w:t>
      </w:r>
      <w:r w:rsidR="00627FEC" w:rsidRPr="002B40BB">
        <w:rPr>
          <w:rStyle w:val="s0"/>
          <w:color w:val="000000"/>
          <w:sz w:val="28"/>
          <w:szCs w:val="28"/>
        </w:rPr>
        <w:t xml:space="preserve">Этического кодекса </w:t>
      </w:r>
      <w:r>
        <w:rPr>
          <w:rStyle w:val="s0"/>
          <w:color w:val="000000"/>
          <w:sz w:val="28"/>
          <w:szCs w:val="28"/>
        </w:rPr>
        <w:t xml:space="preserve">в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3.2. Рассмотрение поступивших в Этическую комиссию писем и заявлений сотрудников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</w:p>
    <w:p w:rsidR="00700FF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3.3. Рассмотрение вопросов, связанных с фактами нарушения этических норм и требований Этического кодекса сотрудниками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  <w:r w:rsidR="00700FFB" w:rsidRPr="007D51CC">
        <w:rPr>
          <w:sz w:val="28"/>
          <w:szCs w:val="28"/>
        </w:rPr>
        <w:t xml:space="preserve"> </w:t>
      </w:r>
    </w:p>
    <w:p w:rsid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3.4. Этическая комиссия в соответствии с решением о проведении проверки фактов нарушения этических норм вправе: </w:t>
      </w:r>
    </w:p>
    <w:p w:rsid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lastRenderedPageBreak/>
        <w:t xml:space="preserve">- привлечь специалистов в соответствующих областях (права, управления, экономической безопасности и других); 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- пригласить для заслушивания заявителей и других лиц, информация которых поможет выяснить все необходимые обстоятельства, и принять объективное решение.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3.5. Этическая комиссия может </w:t>
      </w:r>
      <w:r w:rsidR="00410709">
        <w:rPr>
          <w:rStyle w:val="s0"/>
          <w:color w:val="000000"/>
          <w:sz w:val="28"/>
          <w:szCs w:val="28"/>
        </w:rPr>
        <w:t xml:space="preserve">рекомендовать администрации </w:t>
      </w:r>
      <w:r w:rsidR="00700FFB" w:rsidRPr="00DC2901">
        <w:rPr>
          <w:sz w:val="28"/>
          <w:szCs w:val="28"/>
        </w:rPr>
        <w:t>КГП на ПХВ « Многопрофильная детская больница г. Караганды»</w:t>
      </w:r>
      <w:r w:rsidR="00700FFB" w:rsidRPr="007D51CC">
        <w:rPr>
          <w:sz w:val="28"/>
          <w:szCs w:val="28"/>
        </w:rPr>
        <w:t xml:space="preserve"> </w:t>
      </w:r>
      <w:r w:rsidR="00410709">
        <w:rPr>
          <w:rStyle w:val="s0"/>
          <w:color w:val="000000"/>
          <w:sz w:val="28"/>
          <w:szCs w:val="28"/>
        </w:rPr>
        <w:t xml:space="preserve"> </w:t>
      </w:r>
      <w:r w:rsidRPr="002B40BB">
        <w:rPr>
          <w:rStyle w:val="s0"/>
          <w:color w:val="000000"/>
          <w:sz w:val="28"/>
          <w:szCs w:val="28"/>
        </w:rPr>
        <w:t xml:space="preserve">применить к нарушителю Этического кодекса различные меры </w:t>
      </w:r>
      <w:r w:rsidR="00410709">
        <w:rPr>
          <w:rStyle w:val="s0"/>
          <w:color w:val="000000"/>
          <w:sz w:val="28"/>
          <w:szCs w:val="28"/>
        </w:rPr>
        <w:t xml:space="preserve">дисциплинарного </w:t>
      </w:r>
      <w:r w:rsidRPr="002B40BB">
        <w:rPr>
          <w:rStyle w:val="s0"/>
          <w:color w:val="000000"/>
          <w:sz w:val="28"/>
          <w:szCs w:val="28"/>
        </w:rPr>
        <w:t>воздействия в соответствии с</w:t>
      </w:r>
      <w:r w:rsidR="00410709">
        <w:rPr>
          <w:rStyle w:val="s0"/>
          <w:color w:val="000000"/>
          <w:sz w:val="28"/>
          <w:szCs w:val="28"/>
        </w:rPr>
        <w:t xml:space="preserve"> </w:t>
      </w:r>
      <w:proofErr w:type="gramStart"/>
      <w:r w:rsidR="00410709">
        <w:rPr>
          <w:rStyle w:val="s0"/>
          <w:color w:val="000000"/>
          <w:sz w:val="28"/>
          <w:szCs w:val="28"/>
        </w:rPr>
        <w:t>н</w:t>
      </w:r>
      <w:r w:rsidRPr="002B40BB">
        <w:rPr>
          <w:rStyle w:val="s0"/>
          <w:color w:val="000000"/>
          <w:sz w:val="28"/>
          <w:szCs w:val="28"/>
        </w:rPr>
        <w:t>о</w:t>
      </w:r>
      <w:r w:rsidR="00410709">
        <w:rPr>
          <w:rStyle w:val="s0"/>
          <w:color w:val="000000"/>
          <w:sz w:val="28"/>
          <w:szCs w:val="28"/>
        </w:rPr>
        <w:t>рмами</w:t>
      </w:r>
      <w:proofErr w:type="gramEnd"/>
      <w:r w:rsidR="00410709">
        <w:rPr>
          <w:rStyle w:val="s0"/>
          <w:color w:val="000000"/>
          <w:sz w:val="28"/>
          <w:szCs w:val="28"/>
        </w:rPr>
        <w:t xml:space="preserve"> действующими в </w:t>
      </w:r>
      <w:r w:rsidR="00700FFB" w:rsidRPr="00DC2901">
        <w:rPr>
          <w:sz w:val="28"/>
          <w:szCs w:val="28"/>
        </w:rPr>
        <w:t>КГП на ПХВ « Многопрофильная детская больница г. Караганды»</w:t>
      </w:r>
      <w:r w:rsidR="00410709">
        <w:rPr>
          <w:rStyle w:val="s0"/>
          <w:color w:val="000000"/>
          <w:sz w:val="28"/>
          <w:szCs w:val="28"/>
        </w:rPr>
        <w:t xml:space="preserve">  и законодательства РК.</w:t>
      </w:r>
    </w:p>
    <w:p w:rsidR="00410709" w:rsidRDefault="00410709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b/>
          <w:bCs/>
          <w:color w:val="000000"/>
          <w:sz w:val="28"/>
          <w:szCs w:val="28"/>
        </w:rPr>
        <w:t>4. Председатель и члены Этической комиссии, их права и обязанности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4.1. Председателем Этической комиссии является </w:t>
      </w:r>
      <w:r w:rsidR="00410709">
        <w:rPr>
          <w:rStyle w:val="s0"/>
          <w:color w:val="000000"/>
          <w:sz w:val="28"/>
          <w:szCs w:val="28"/>
        </w:rPr>
        <w:t xml:space="preserve">заместитель </w:t>
      </w:r>
      <w:r w:rsidRPr="002B40BB">
        <w:rPr>
          <w:rStyle w:val="s0"/>
          <w:color w:val="000000"/>
          <w:sz w:val="28"/>
          <w:szCs w:val="28"/>
        </w:rPr>
        <w:t>руководител</w:t>
      </w:r>
      <w:r w:rsidR="00410709">
        <w:rPr>
          <w:rStyle w:val="s0"/>
          <w:color w:val="000000"/>
          <w:sz w:val="28"/>
          <w:szCs w:val="28"/>
        </w:rPr>
        <w:t>я по медицинской части.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4.2. Председатель Этической комиссии: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- руководит деятельностью Этической комиссии и организует ее работу; 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- подписывает все документы, исходящие от имени Этической комиссии.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4.3. Члены Этической комиссии: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- лично участвуют в заседаниях Этической комиссии. В случае невозможности участия в заседании члены комиссии обязаны сообщить об этом председателю комиссии с указанием причины отсутствия не позднее, чем за день до заседания;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- обеспечивают соблюдение режима конфиденциальности получаемых сведений и не допускают несанкционированного разглашения информации, ставшей им известной в процессе работы комиссии; 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- участвуют в формировании плана работ Этической комиссии, повесток дня ее заседаний, предложений по внесению на рассмотрение вопросов этики поведения.</w:t>
      </w:r>
    </w:p>
    <w:p w:rsidR="00410709" w:rsidRDefault="00410709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b/>
          <w:bCs/>
          <w:color w:val="000000"/>
          <w:sz w:val="28"/>
          <w:szCs w:val="28"/>
        </w:rPr>
        <w:t>5. Организация работы Этической комиссии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5.1. Заседания Этической комиссии проводятся по мере необходимости.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5.2.</w:t>
      </w:r>
      <w:r w:rsidRPr="002B40B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B40BB">
        <w:rPr>
          <w:rStyle w:val="grame"/>
          <w:color w:val="000000"/>
          <w:sz w:val="28"/>
          <w:szCs w:val="28"/>
        </w:rPr>
        <w:t>При подготовке к проведению заседания (далее по тексту - заседание) Этической комиссии ее председатель с учетом предложений членов комиссии: - определяет дату, время и место проведения заседания; - утверждает повестку дня заседания; - определяет перечень материалов и документов (информаций), необходимых для рассмотрения вопросов повестки дня заседания; - определяет перечень приглашаемых на заседание Этической комиссии лиц, которые не являются ее членами;</w:t>
      </w:r>
      <w:proofErr w:type="gramEnd"/>
      <w:r w:rsidRPr="002B40BB">
        <w:rPr>
          <w:rStyle w:val="apple-converted-space"/>
          <w:color w:val="000000"/>
          <w:sz w:val="28"/>
          <w:szCs w:val="28"/>
        </w:rPr>
        <w:t> </w:t>
      </w:r>
      <w:r w:rsidRPr="002B40BB">
        <w:rPr>
          <w:rStyle w:val="s0"/>
          <w:color w:val="000000"/>
          <w:sz w:val="28"/>
          <w:szCs w:val="28"/>
        </w:rPr>
        <w:t>- решает иные вопросы, связанные с подготовкой к проведению заседания.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5.3. Заседание Этической комиссии ведет председатель Этической комиссии.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5.4. </w:t>
      </w:r>
      <w:r w:rsidR="00410709">
        <w:rPr>
          <w:rStyle w:val="s0"/>
          <w:color w:val="000000"/>
          <w:sz w:val="28"/>
          <w:szCs w:val="28"/>
        </w:rPr>
        <w:t>П</w:t>
      </w:r>
      <w:r w:rsidRPr="002B40BB">
        <w:rPr>
          <w:rStyle w:val="s0"/>
          <w:color w:val="000000"/>
          <w:sz w:val="28"/>
          <w:szCs w:val="28"/>
        </w:rPr>
        <w:t xml:space="preserve">ротокол заседания ведет </w:t>
      </w:r>
      <w:r w:rsidR="00410709">
        <w:rPr>
          <w:rStyle w:val="s0"/>
          <w:color w:val="000000"/>
          <w:sz w:val="28"/>
          <w:szCs w:val="28"/>
        </w:rPr>
        <w:t>секретарь</w:t>
      </w:r>
      <w:r w:rsidRPr="002B40BB">
        <w:rPr>
          <w:rStyle w:val="s0"/>
          <w:color w:val="000000"/>
          <w:sz w:val="28"/>
          <w:szCs w:val="28"/>
        </w:rPr>
        <w:t xml:space="preserve"> комиссии.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5.5. Заседание Этической комиссии правомочно, если на нем присутствует более половины от общего числа членов Этической комиссии.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lastRenderedPageBreak/>
        <w:t>5.6. Решение по рассматриваемому вопросу принимается большинством голосов присутствующих на заседании членов Этической комиссии открытым голосованием. При равенстве голосов решающим является голос председателя комиссии.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5.7. В случае несогласия члена комиссии с принятым решением, замечание оформляется приложением к протоколу.</w:t>
      </w:r>
    </w:p>
    <w:p w:rsidR="00410709" w:rsidRDefault="00410709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b/>
          <w:bCs/>
          <w:color w:val="000000"/>
          <w:sz w:val="28"/>
          <w:szCs w:val="28"/>
        </w:rPr>
      </w:pPr>
    </w:p>
    <w:p w:rsidR="00700FF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2B40BB">
        <w:rPr>
          <w:rStyle w:val="s0"/>
          <w:b/>
          <w:bCs/>
          <w:color w:val="000000"/>
          <w:sz w:val="28"/>
          <w:szCs w:val="28"/>
        </w:rPr>
        <w:t xml:space="preserve">6. Порядок проведения проверок по фактам нарушений норм и требований Этического кодекса сотрудниками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  <w:r w:rsidR="00700FFB" w:rsidRPr="007D51CC">
        <w:rPr>
          <w:sz w:val="28"/>
          <w:szCs w:val="28"/>
        </w:rPr>
        <w:t xml:space="preserve"> </w:t>
      </w:r>
    </w:p>
    <w:p w:rsidR="00700FF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6.1.Проверка проводится в соответствии с поручением </w:t>
      </w:r>
      <w:r w:rsidR="00410709">
        <w:rPr>
          <w:rStyle w:val="s0"/>
          <w:color w:val="000000"/>
          <w:sz w:val="28"/>
          <w:szCs w:val="28"/>
        </w:rPr>
        <w:t xml:space="preserve">директора </w:t>
      </w:r>
      <w:r w:rsidR="00700FFB" w:rsidRPr="00DC2901">
        <w:rPr>
          <w:sz w:val="28"/>
          <w:szCs w:val="28"/>
        </w:rPr>
        <w:t xml:space="preserve">КГП на ПХВ « Многопрофильная детская больница </w:t>
      </w:r>
      <w:proofErr w:type="gramStart"/>
      <w:r w:rsidR="00700FFB" w:rsidRPr="00DC2901">
        <w:rPr>
          <w:sz w:val="28"/>
          <w:szCs w:val="28"/>
        </w:rPr>
        <w:t>г</w:t>
      </w:r>
      <w:proofErr w:type="gramEnd"/>
      <w:r w:rsidR="00700FFB" w:rsidRPr="00DC2901">
        <w:rPr>
          <w:sz w:val="28"/>
          <w:szCs w:val="28"/>
        </w:rPr>
        <w:t>. Караганды»</w:t>
      </w:r>
      <w:r w:rsidR="00700FFB" w:rsidRPr="007D51CC">
        <w:rPr>
          <w:sz w:val="28"/>
          <w:szCs w:val="28"/>
        </w:rPr>
        <w:t xml:space="preserve">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6.2. Проверка включает в себя: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- получение письменных и устных объяснений, документов, относящихся к проверяемому вопросу;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 xml:space="preserve">- выявление признаков нарушения требований Этического кодекса; 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- осуществление иных действий, обеспечивающих объективную проверку, в рамках полномочий Этической комиссии, закрепленных настоящим Положением.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grame"/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6.3.</w:t>
      </w:r>
      <w:r w:rsidRPr="002B40BB">
        <w:rPr>
          <w:rStyle w:val="apple-converted-space"/>
          <w:color w:val="000000"/>
          <w:sz w:val="28"/>
          <w:szCs w:val="28"/>
        </w:rPr>
        <w:t> </w:t>
      </w:r>
      <w:r w:rsidRPr="002B40BB">
        <w:rPr>
          <w:rStyle w:val="grame"/>
          <w:color w:val="000000"/>
          <w:sz w:val="28"/>
          <w:szCs w:val="28"/>
        </w:rPr>
        <w:t xml:space="preserve">Заключение Этической комиссии по результатам проверки.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grame"/>
          <w:color w:val="000000"/>
          <w:sz w:val="28"/>
          <w:szCs w:val="28"/>
        </w:rPr>
      </w:pPr>
      <w:r w:rsidRPr="002B40BB">
        <w:rPr>
          <w:rStyle w:val="grame"/>
          <w:color w:val="000000"/>
          <w:sz w:val="28"/>
          <w:szCs w:val="28"/>
        </w:rPr>
        <w:t xml:space="preserve">а) Заключение должно содержать объективную оценку по проверяемому вопросу и включать в себя: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grame"/>
          <w:color w:val="000000"/>
          <w:sz w:val="28"/>
          <w:szCs w:val="28"/>
        </w:rPr>
      </w:pPr>
      <w:r w:rsidRPr="002B40BB">
        <w:rPr>
          <w:rStyle w:val="grame"/>
          <w:color w:val="000000"/>
          <w:sz w:val="28"/>
          <w:szCs w:val="28"/>
        </w:rPr>
        <w:t xml:space="preserve">- аргументированные выводы, содержащие подтверждение достоверности данных, содержащихся в письменном заявлении об имеющих место фактах нарушения этических норм поведения; </w:t>
      </w:r>
    </w:p>
    <w:p w:rsidR="00410709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grame"/>
          <w:color w:val="000000"/>
          <w:sz w:val="28"/>
          <w:szCs w:val="28"/>
        </w:rPr>
      </w:pPr>
      <w:r w:rsidRPr="002B40BB">
        <w:rPr>
          <w:rStyle w:val="grame"/>
          <w:color w:val="000000"/>
          <w:sz w:val="28"/>
          <w:szCs w:val="28"/>
        </w:rPr>
        <w:t xml:space="preserve">- необходимые рекомендации и предложения. 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grame"/>
          <w:color w:val="000000"/>
          <w:sz w:val="28"/>
          <w:szCs w:val="28"/>
        </w:rPr>
        <w:t>б) С заключением знакомятся все заинтересованные лица.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 </w:t>
      </w:r>
    </w:p>
    <w:p w:rsidR="00627FEC" w:rsidRPr="002B40BB" w:rsidRDefault="00627FEC" w:rsidP="00627F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B40BB">
        <w:rPr>
          <w:rStyle w:val="s0"/>
          <w:color w:val="000000"/>
          <w:sz w:val="28"/>
          <w:szCs w:val="28"/>
        </w:rPr>
        <w:t> </w:t>
      </w:r>
    </w:p>
    <w:p w:rsidR="00627FEC" w:rsidRPr="002B40BB" w:rsidRDefault="00627FEC" w:rsidP="007D064F">
      <w:pPr>
        <w:shd w:val="clear" w:color="auto" w:fill="FFFFFF"/>
        <w:spacing w:after="0" w:line="360" w:lineRule="atLeast"/>
        <w:textAlignment w:val="top"/>
        <w:rPr>
          <w:rFonts w:ascii="Helvetica" w:eastAsia="Times New Roman" w:hAnsi="Helvetica" w:cs="Helvetica"/>
          <w:color w:val="515558"/>
          <w:sz w:val="28"/>
          <w:szCs w:val="28"/>
        </w:rPr>
      </w:pPr>
    </w:p>
    <w:sectPr w:rsidR="00627FEC" w:rsidRPr="002B40BB" w:rsidSect="002B40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D1" w:rsidRDefault="00AE4FD1" w:rsidP="00700FFB">
      <w:pPr>
        <w:spacing w:after="0" w:line="240" w:lineRule="auto"/>
      </w:pPr>
      <w:r>
        <w:separator/>
      </w:r>
    </w:p>
  </w:endnote>
  <w:endnote w:type="continuationSeparator" w:id="1">
    <w:p w:rsidR="00AE4FD1" w:rsidRDefault="00AE4FD1" w:rsidP="0070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D1" w:rsidRDefault="00AE4FD1" w:rsidP="00700FFB">
      <w:pPr>
        <w:spacing w:after="0" w:line="240" w:lineRule="auto"/>
      </w:pPr>
      <w:r>
        <w:separator/>
      </w:r>
    </w:p>
  </w:footnote>
  <w:footnote w:type="continuationSeparator" w:id="1">
    <w:p w:rsidR="00AE4FD1" w:rsidRDefault="00AE4FD1" w:rsidP="0070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3978"/>
    <w:multiLevelType w:val="multilevel"/>
    <w:tmpl w:val="DC3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96057"/>
    <w:multiLevelType w:val="multilevel"/>
    <w:tmpl w:val="F61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64F"/>
    <w:rsid w:val="000B5C25"/>
    <w:rsid w:val="00272B62"/>
    <w:rsid w:val="002B40BB"/>
    <w:rsid w:val="002B4A0A"/>
    <w:rsid w:val="003A2306"/>
    <w:rsid w:val="00410709"/>
    <w:rsid w:val="00523075"/>
    <w:rsid w:val="00532C84"/>
    <w:rsid w:val="00586FB7"/>
    <w:rsid w:val="006268AE"/>
    <w:rsid w:val="00627FEC"/>
    <w:rsid w:val="006B0844"/>
    <w:rsid w:val="00700FFB"/>
    <w:rsid w:val="007344DC"/>
    <w:rsid w:val="007B5C4E"/>
    <w:rsid w:val="007D064F"/>
    <w:rsid w:val="00AE4FD1"/>
    <w:rsid w:val="00B83D2A"/>
    <w:rsid w:val="00C24B4D"/>
    <w:rsid w:val="00C7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A"/>
  </w:style>
  <w:style w:type="paragraph" w:styleId="1">
    <w:name w:val="heading 1"/>
    <w:basedOn w:val="a"/>
    <w:link w:val="10"/>
    <w:uiPriority w:val="9"/>
    <w:qFormat/>
    <w:rsid w:val="007D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6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064F"/>
  </w:style>
  <w:style w:type="paragraph" w:customStyle="1" w:styleId="j11">
    <w:name w:val="j11"/>
    <w:basedOn w:val="a"/>
    <w:rsid w:val="006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7FEC"/>
  </w:style>
  <w:style w:type="character" w:customStyle="1" w:styleId="j21">
    <w:name w:val="j21"/>
    <w:basedOn w:val="a0"/>
    <w:rsid w:val="00627FEC"/>
  </w:style>
  <w:style w:type="paragraph" w:customStyle="1" w:styleId="j12">
    <w:name w:val="j12"/>
    <w:basedOn w:val="a"/>
    <w:rsid w:val="006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627FEC"/>
  </w:style>
  <w:style w:type="character" w:customStyle="1" w:styleId="grame">
    <w:name w:val="grame"/>
    <w:basedOn w:val="a0"/>
    <w:rsid w:val="00627FEC"/>
  </w:style>
  <w:style w:type="paragraph" w:styleId="a4">
    <w:name w:val="No Spacing"/>
    <w:uiPriority w:val="1"/>
    <w:qFormat/>
    <w:rsid w:val="00B83D2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0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FFB"/>
  </w:style>
  <w:style w:type="paragraph" w:styleId="a7">
    <w:name w:val="footer"/>
    <w:basedOn w:val="a"/>
    <w:link w:val="a8"/>
    <w:uiPriority w:val="99"/>
    <w:semiHidden/>
    <w:unhideWhenUsed/>
    <w:rsid w:val="0070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COMP_11</dc:creator>
  <cp:lastModifiedBy>User</cp:lastModifiedBy>
  <cp:revision>3</cp:revision>
  <cp:lastPrinted>2023-04-20T03:19:00Z</cp:lastPrinted>
  <dcterms:created xsi:type="dcterms:W3CDTF">2023-02-07T10:24:00Z</dcterms:created>
  <dcterms:modified xsi:type="dcterms:W3CDTF">2023-04-20T03:19:00Z</dcterms:modified>
</cp:coreProperties>
</file>