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070E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322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70E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7EC" w:rsidRDefault="008E77EC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</w:t>
      </w:r>
      <w:r w:rsidRP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Брусиловского 24/1;</w:t>
      </w:r>
    </w:p>
    <w:p w:rsidR="008E77EC" w:rsidRPr="008E77EC" w:rsidRDefault="008E77EC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 г. Караганда, ул. Воинов-Интернационалистов 31.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4820"/>
        <w:gridCol w:w="1559"/>
        <w:gridCol w:w="1417"/>
      </w:tblGrid>
      <w:tr w:rsidR="00962DF7" w:rsidTr="008E77EC">
        <w:tc>
          <w:tcPr>
            <w:tcW w:w="2836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20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8E77EC" w:rsidTr="008E77EC">
        <w:tc>
          <w:tcPr>
            <w:tcW w:w="2836" w:type="dxa"/>
            <w:vAlign w:val="center"/>
          </w:tcPr>
          <w:p w:rsidR="008E77EC" w:rsidRDefault="008E77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Отсасыватель</w:t>
            </w:r>
            <w:proofErr w:type="spellEnd"/>
            <w:r>
              <w:rPr>
                <w:color w:val="000000"/>
              </w:rPr>
              <w:t xml:space="preserve"> медицинский В-40</w:t>
            </w:r>
          </w:p>
        </w:tc>
        <w:tc>
          <w:tcPr>
            <w:tcW w:w="4820" w:type="dxa"/>
            <w:vAlign w:val="center"/>
          </w:tcPr>
          <w:p w:rsidR="008E77EC" w:rsidRDefault="008E77E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для отсасывания жидкостей, частиц тканей и газов из полостей организма и верхних дыхательных путей пациентов. Рекомендуется для использования при хирургических операциях с небольшим объемом аспирации. Технические характеристики: Максимальный вакуум: более 80 кПа; Производительность по воде 6 л/мин; Производительность по воздуху 18 л/мин; Емкости для секрета - две стеклянные банки по 2 л; Трубка отсоса - диаметр 8 мм, длина 2 м</w:t>
            </w:r>
          </w:p>
        </w:tc>
        <w:tc>
          <w:tcPr>
            <w:tcW w:w="1559" w:type="dxa"/>
            <w:vAlign w:val="center"/>
          </w:tcPr>
          <w:p w:rsidR="008E77EC" w:rsidRPr="002A7B32" w:rsidRDefault="008E77E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8E77EC" w:rsidRPr="002A7B32" w:rsidRDefault="008E77E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321 000</w:t>
            </w:r>
          </w:p>
        </w:tc>
      </w:tr>
      <w:tr w:rsidR="008E77EC" w:rsidTr="008E77EC">
        <w:tc>
          <w:tcPr>
            <w:tcW w:w="2836" w:type="dxa"/>
            <w:vAlign w:val="center"/>
          </w:tcPr>
          <w:p w:rsidR="008E77EC" w:rsidRDefault="008E77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Противопролежневый</w:t>
            </w:r>
            <w:proofErr w:type="spellEnd"/>
            <w:r>
              <w:rPr>
                <w:color w:val="000000"/>
              </w:rPr>
              <w:t xml:space="preserve"> матрас</w:t>
            </w:r>
          </w:p>
        </w:tc>
        <w:tc>
          <w:tcPr>
            <w:tcW w:w="4820" w:type="dxa"/>
            <w:vAlign w:val="center"/>
          </w:tcPr>
          <w:p w:rsidR="008E77EC" w:rsidRDefault="008E77EC">
            <w:pPr>
              <w:jc w:val="center"/>
              <w:rPr>
                <w:color w:val="0A1612"/>
              </w:rPr>
            </w:pPr>
            <w:r>
              <w:rPr>
                <w:color w:val="0A1612"/>
              </w:rPr>
              <w:t>Основные характеристики: Оснащение компрессор с крючками для подвешивания, Режим непрерывный надув; статический режим, Материал Поливинилхлорид, Режим работы компрессора Форма</w:t>
            </w:r>
            <w:proofErr w:type="gramStart"/>
            <w:r>
              <w:rPr>
                <w:color w:val="0A1612"/>
              </w:rPr>
              <w:t xml:space="preserve"> Д</w:t>
            </w:r>
            <w:proofErr w:type="gramEnd"/>
            <w:r>
              <w:rPr>
                <w:color w:val="0A1612"/>
              </w:rPr>
              <w:t xml:space="preserve">а Регулировка давления Ячейки пневматических камер Непрерывный. Технические характеристики: размер 2300*1000*65 мм. Максимальная нагрузка 120 кг. </w:t>
            </w:r>
          </w:p>
        </w:tc>
        <w:tc>
          <w:tcPr>
            <w:tcW w:w="1559" w:type="dxa"/>
            <w:vAlign w:val="center"/>
          </w:tcPr>
          <w:p w:rsidR="008E77EC" w:rsidRDefault="008E77E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8E77EC" w:rsidRDefault="008E77EC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25 500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0E83"/>
    <w:rsid w:val="000758D3"/>
    <w:rsid w:val="000776F2"/>
    <w:rsid w:val="0009691C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65C90"/>
    <w:rsid w:val="00897CAE"/>
    <w:rsid w:val="008A703C"/>
    <w:rsid w:val="008E77E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2021-04-21T07:46:00Z</cp:lastPrinted>
  <dcterms:created xsi:type="dcterms:W3CDTF">2021-04-23T04:27:00Z</dcterms:created>
  <dcterms:modified xsi:type="dcterms:W3CDTF">2021-04-23T04:33:00Z</dcterms:modified>
</cp:coreProperties>
</file>