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330C49">
        <w:rPr>
          <w:b/>
          <w:lang w:val="kk-KZ"/>
        </w:rPr>
        <w:t>1</w:t>
      </w:r>
      <w:r w:rsidR="00CD1C9F">
        <w:rPr>
          <w:b/>
        </w:rPr>
        <w:t>7</w:t>
      </w:r>
      <w:r w:rsidRPr="00501015">
        <w:rPr>
          <w:b/>
        </w:rPr>
        <w:t xml:space="preserve"> </w:t>
      </w:r>
      <w:r w:rsidR="00330C49">
        <w:rPr>
          <w:b/>
          <w:lang w:val="kk-KZ"/>
        </w:rPr>
        <w:t>наурыз</w:t>
      </w:r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330C49">
        <w:rPr>
          <w:rFonts w:eastAsia="Times New Roman"/>
          <w:b/>
          <w:spacing w:val="-4"/>
          <w:lang w:val="kk-KZ"/>
        </w:rPr>
        <w:t>1</w:t>
      </w:r>
      <w:r w:rsidR="00CD1C9F">
        <w:rPr>
          <w:rFonts w:eastAsia="Times New Roman"/>
          <w:b/>
          <w:spacing w:val="-4"/>
        </w:rPr>
        <w:t>7</w:t>
      </w:r>
      <w:r w:rsidR="00501015">
        <w:rPr>
          <w:rFonts w:eastAsia="Times New Roman"/>
          <w:b/>
          <w:spacing w:val="-4"/>
        </w:rPr>
        <w:t xml:space="preserve"> </w:t>
      </w:r>
      <w:r w:rsidR="00330C49">
        <w:rPr>
          <w:rFonts w:eastAsia="Times New Roman"/>
          <w:b/>
          <w:spacing w:val="-4"/>
          <w:lang w:val="kk-KZ"/>
        </w:rPr>
        <w:t>марта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D375A9">
              <w:rPr>
                <w:rFonts w:eastAsia="Times New Roman"/>
                <w:b/>
                <w:lang w:val="kk-KZ"/>
              </w:rPr>
              <w:t>459464,4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D375A9">
              <w:rPr>
                <w:rFonts w:eastAsia="Times New Roman"/>
                <w:b/>
                <w:lang w:val="kk-KZ"/>
              </w:rPr>
              <w:t>төрт жүз елу тоғыз мың төрт жүз алпыс төрт</w:t>
            </w:r>
            <w:r w:rsidR="002C04D7" w:rsidRPr="002C04D7">
              <w:rPr>
                <w:rFonts w:eastAsia="Times New Roman"/>
                <w:b/>
                <w:lang w:val="kk-KZ"/>
              </w:rPr>
              <w:t>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D375A9">
              <w:rPr>
                <w:rFonts w:eastAsia="Times New Roman"/>
                <w:b/>
                <w:lang w:val="kk-KZ"/>
              </w:rPr>
              <w:t>4</w:t>
            </w:r>
            <w:r w:rsidR="007E04BF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  <w:r w:rsidR="00D375A9">
              <w:rPr>
                <w:rFonts w:eastAsia="Times New Roman"/>
                <w:lang w:val="kk-KZ"/>
              </w:rPr>
              <w:t xml:space="preserve"> Пп. 2 п. 114 гл. 10</w:t>
            </w:r>
          </w:p>
          <w:p w:rsidR="00514798" w:rsidRPr="00514798" w:rsidRDefault="002C04D7" w:rsidP="00330C4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330C49">
              <w:rPr>
                <w:rFonts w:eastAsia="Times New Roman"/>
                <w:b/>
                <w:lang w:val="kk-KZ"/>
              </w:rPr>
              <w:t>Альянс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330C49">
              <w:rPr>
                <w:rFonts w:eastAsia="Times New Roman"/>
                <w:b/>
                <w:lang w:val="kk-KZ"/>
              </w:rPr>
              <w:t xml:space="preserve">Усть-Каменогорск 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к. </w:t>
            </w:r>
            <w:r w:rsidR="00330C49">
              <w:rPr>
                <w:rFonts w:eastAsia="Times New Roman"/>
                <w:b/>
                <w:lang w:val="kk-KZ"/>
              </w:rPr>
              <w:t>Красина</w:t>
            </w:r>
            <w:r w:rsidR="007E04BF">
              <w:rPr>
                <w:rFonts w:eastAsia="Times New Roman"/>
                <w:b/>
                <w:lang w:val="kk-KZ"/>
              </w:rPr>
              <w:t xml:space="preserve"> </w:t>
            </w:r>
            <w:r w:rsidR="00330C49">
              <w:rPr>
                <w:rFonts w:eastAsia="Times New Roman"/>
                <w:b/>
                <w:lang w:val="kk-KZ"/>
              </w:rPr>
              <w:t>12/</w:t>
            </w:r>
            <w:r w:rsidR="007E04BF">
              <w:rPr>
                <w:rFonts w:eastAsia="Times New Roman"/>
                <w:b/>
                <w:lang w:val="kk-KZ"/>
              </w:rPr>
              <w:t>2</w:t>
            </w:r>
            <w:r w:rsidR="00330C49">
              <w:rPr>
                <w:rFonts w:eastAsia="Times New Roman"/>
                <w:b/>
                <w:lang w:val="kk-KZ"/>
              </w:rPr>
              <w:t xml:space="preserve"> көш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330C49">
              <w:rPr>
                <w:rFonts w:eastAsia="Times New Roman"/>
                <w:b/>
                <w:lang w:val="kk-KZ"/>
              </w:rPr>
              <w:t>398928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330C49">
              <w:rPr>
                <w:rFonts w:eastAsia="Times New Roman"/>
                <w:b/>
                <w:lang w:val="kk-KZ"/>
              </w:rPr>
              <w:t>үш жүз тоқсан сегіз мың тоғыз жүз жиырма сегіз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="00514798"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D375A9">
              <w:rPr>
                <w:rFonts w:eastAsia="Times New Roman"/>
                <w:b/>
                <w:spacing w:val="-1"/>
              </w:rPr>
              <w:t>459 464,4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D375A9">
              <w:rPr>
                <w:rFonts w:eastAsia="Times New Roman"/>
                <w:b/>
              </w:rPr>
              <w:t>четыреста пятьдесят девять тысяч четыреста шестьдесят четыре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D375A9">
              <w:rPr>
                <w:rFonts w:eastAsia="Times New Roman"/>
                <w:b/>
              </w:rPr>
              <w:t>4</w:t>
            </w:r>
            <w:r w:rsidR="007E04BF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Pr="00D375A9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</w:t>
            </w:r>
            <w:proofErr w:type="gramStart"/>
            <w:r w:rsidR="00514798" w:rsidRPr="008D3763">
              <w:rPr>
                <w:rFonts w:eastAsia="Times New Roman"/>
              </w:rPr>
              <w:t>.</w:t>
            </w:r>
            <w:proofErr w:type="gramEnd"/>
            <w:r w:rsidR="00D375A9">
              <w:rPr>
                <w:rFonts w:eastAsia="Times New Roman"/>
                <w:lang w:val="kk-KZ"/>
              </w:rPr>
              <w:t xml:space="preserve"> Гл. 10 раздел 2 п. 114 пп</w:t>
            </w:r>
            <w:r w:rsidR="00D375A9">
              <w:rPr>
                <w:rFonts w:eastAsia="Times New Roman"/>
              </w:rPr>
              <w:t>.</w:t>
            </w:r>
            <w:r w:rsidR="00D375A9">
              <w:rPr>
                <w:rFonts w:eastAsia="Times New Roman"/>
                <w:lang w:val="kk-KZ"/>
              </w:rPr>
              <w:t xml:space="preserve"> 2</w:t>
            </w:r>
          </w:p>
          <w:p w:rsidR="00514798" w:rsidRPr="00514798" w:rsidRDefault="002C04D7" w:rsidP="00330C49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r w:rsidR="00D375A9">
              <w:rPr>
                <w:rFonts w:eastAsia="Times New Roman"/>
                <w:b/>
              </w:rPr>
              <w:t>Альянс</w:t>
            </w:r>
            <w:r w:rsidR="00514798" w:rsidRPr="00D76167">
              <w:rPr>
                <w:rFonts w:eastAsia="Times New Roman"/>
                <w:b/>
              </w:rPr>
              <w:t xml:space="preserve">» г. </w:t>
            </w:r>
            <w:r w:rsidR="00D375A9">
              <w:rPr>
                <w:rFonts w:eastAsia="Times New Roman"/>
                <w:b/>
              </w:rPr>
              <w:t>Усть-Каменогорск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spellStart"/>
            <w:proofErr w:type="gramStart"/>
            <w:r w:rsidR="00514798" w:rsidRPr="00D76167">
              <w:rPr>
                <w:rFonts w:eastAsia="Times New Roman"/>
                <w:b/>
              </w:rPr>
              <w:t>ул</w:t>
            </w:r>
            <w:proofErr w:type="spellEnd"/>
            <w:proofErr w:type="gramEnd"/>
            <w:r w:rsidR="00514798" w:rsidRPr="00D76167">
              <w:rPr>
                <w:rFonts w:eastAsia="Times New Roman"/>
                <w:b/>
              </w:rPr>
              <w:t xml:space="preserve"> </w:t>
            </w:r>
            <w:r w:rsidR="00330C49">
              <w:rPr>
                <w:rFonts w:eastAsia="Times New Roman"/>
                <w:b/>
              </w:rPr>
              <w:t>Красина</w:t>
            </w:r>
            <w:r w:rsidR="007E04BF">
              <w:rPr>
                <w:rFonts w:eastAsia="Times New Roman"/>
                <w:b/>
              </w:rPr>
              <w:t xml:space="preserve"> </w:t>
            </w:r>
            <w:r w:rsidR="00330C49">
              <w:rPr>
                <w:rFonts w:eastAsia="Times New Roman"/>
                <w:b/>
              </w:rPr>
              <w:t>12</w:t>
            </w:r>
            <w:r w:rsidR="007E04BF">
              <w:rPr>
                <w:rFonts w:eastAsia="Times New Roman"/>
                <w:b/>
              </w:rPr>
              <w:t>/2</w:t>
            </w:r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 w:rsidR="00330C49">
              <w:rPr>
                <w:rFonts w:eastAsia="Times New Roman"/>
                <w:b/>
              </w:rPr>
              <w:t>398928</w:t>
            </w:r>
            <w:r w:rsidR="00514798" w:rsidRPr="00D76167">
              <w:rPr>
                <w:rFonts w:eastAsia="Times New Roman"/>
                <w:b/>
              </w:rPr>
              <w:t xml:space="preserve"> (</w:t>
            </w:r>
            <w:r w:rsidR="00330C49">
              <w:rPr>
                <w:rFonts w:eastAsia="Times New Roman"/>
                <w:b/>
                <w:lang w:val="kk-KZ"/>
              </w:rPr>
              <w:t>триста девяносто восемь тысяч девятьсот двадцать восемь</w:t>
            </w:r>
            <w:r w:rsidR="00514798"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="00514798"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="0051479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330C49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330C49">
        <w:rPr>
          <w:sz w:val="22"/>
          <w:szCs w:val="22"/>
          <w:lang w:val="kk-KZ"/>
        </w:rPr>
        <w:t>1</w:t>
      </w:r>
      <w:r w:rsidR="0053728D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.0</w:t>
      </w:r>
      <w:r w:rsidR="00330C49">
        <w:rPr>
          <w:sz w:val="22"/>
          <w:szCs w:val="22"/>
          <w:lang w:val="kk-KZ"/>
        </w:rPr>
        <w:t>3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3544"/>
        <w:gridCol w:w="1276"/>
        <w:gridCol w:w="1134"/>
        <w:gridCol w:w="2835"/>
      </w:tblGrid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684A92" w:rsidRPr="00D76167" w:rsidRDefault="00684A92" w:rsidP="00330C4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330C49">
              <w:rPr>
                <w:b/>
                <w:sz w:val="24"/>
                <w:szCs w:val="24"/>
                <w:lang w:val="kk-KZ"/>
              </w:rPr>
              <w:t>Альянс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Фиксаж для автоматической обработки рентгеновских пленок</w:t>
            </w:r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6900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r w:rsidRPr="00330C49">
              <w:rPr>
                <w:sz w:val="24"/>
                <w:szCs w:val="24"/>
              </w:rPr>
              <w:t>Эндотрахеальные</w:t>
            </w:r>
            <w:proofErr w:type="spellEnd"/>
            <w:r w:rsidRPr="00330C49">
              <w:rPr>
                <w:sz w:val="24"/>
                <w:szCs w:val="24"/>
              </w:rPr>
              <w:t xml:space="preserve"> трубки</w:t>
            </w:r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306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r w:rsidRPr="00330C49">
              <w:rPr>
                <w:sz w:val="24"/>
                <w:szCs w:val="24"/>
              </w:rPr>
              <w:t>Эндотрахеальные</w:t>
            </w:r>
            <w:proofErr w:type="spellEnd"/>
            <w:r w:rsidRPr="00330C49">
              <w:rPr>
                <w:sz w:val="24"/>
                <w:szCs w:val="24"/>
              </w:rPr>
              <w:t xml:space="preserve"> трубки</w:t>
            </w:r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306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r w:rsidRPr="00330C49">
              <w:rPr>
                <w:sz w:val="24"/>
                <w:szCs w:val="24"/>
              </w:rPr>
              <w:t>Эндотрахеальные</w:t>
            </w:r>
            <w:proofErr w:type="spellEnd"/>
            <w:r w:rsidRPr="00330C49">
              <w:rPr>
                <w:sz w:val="24"/>
                <w:szCs w:val="24"/>
              </w:rPr>
              <w:t xml:space="preserve"> трубки</w:t>
            </w:r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306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r w:rsidRPr="00330C49">
              <w:rPr>
                <w:sz w:val="24"/>
                <w:szCs w:val="24"/>
              </w:rPr>
              <w:t>Эндотрахеальные</w:t>
            </w:r>
            <w:proofErr w:type="spellEnd"/>
            <w:r w:rsidRPr="00330C49">
              <w:rPr>
                <w:sz w:val="24"/>
                <w:szCs w:val="24"/>
              </w:rPr>
              <w:t xml:space="preserve"> трубки</w:t>
            </w:r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306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r w:rsidRPr="00330C49">
              <w:rPr>
                <w:sz w:val="24"/>
                <w:szCs w:val="24"/>
              </w:rPr>
              <w:t>Эндотрахеальные</w:t>
            </w:r>
            <w:proofErr w:type="spellEnd"/>
            <w:r w:rsidRPr="00330C49">
              <w:rPr>
                <w:sz w:val="24"/>
                <w:szCs w:val="24"/>
              </w:rPr>
              <w:t xml:space="preserve"> трубки</w:t>
            </w:r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306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r w:rsidRPr="00330C49">
              <w:rPr>
                <w:sz w:val="24"/>
                <w:szCs w:val="24"/>
              </w:rPr>
              <w:t>Эндотрахеальные</w:t>
            </w:r>
            <w:proofErr w:type="spellEnd"/>
            <w:r w:rsidRPr="00330C49">
              <w:rPr>
                <w:sz w:val="24"/>
                <w:szCs w:val="24"/>
              </w:rPr>
              <w:t xml:space="preserve"> трубки</w:t>
            </w:r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306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r w:rsidRPr="00330C49">
              <w:rPr>
                <w:sz w:val="24"/>
                <w:szCs w:val="24"/>
              </w:rPr>
              <w:t>Эндотрахеальные</w:t>
            </w:r>
            <w:proofErr w:type="spellEnd"/>
            <w:r w:rsidRPr="00330C49">
              <w:rPr>
                <w:sz w:val="24"/>
                <w:szCs w:val="24"/>
              </w:rPr>
              <w:t xml:space="preserve"> трубки</w:t>
            </w:r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306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Катетер  для  кормления  новорожденных</w:t>
            </w:r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68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Катетер  для  отсасывания  слизи</w:t>
            </w:r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0C4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69</w:t>
            </w:r>
          </w:p>
        </w:tc>
      </w:tr>
      <w:tr w:rsidR="00330C49" w:rsidTr="00684A92">
        <w:tc>
          <w:tcPr>
            <w:tcW w:w="817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 xml:space="preserve">Соединение на основе </w:t>
            </w:r>
            <w:proofErr w:type="spellStart"/>
            <w:r w:rsidRPr="00330C49">
              <w:rPr>
                <w:sz w:val="24"/>
                <w:szCs w:val="24"/>
              </w:rPr>
              <w:t>четвертично-аммониевых</w:t>
            </w:r>
            <w:proofErr w:type="spellEnd"/>
            <w:r w:rsidRPr="00330C49">
              <w:rPr>
                <w:sz w:val="24"/>
                <w:szCs w:val="24"/>
              </w:rPr>
              <w:t xml:space="preserve"> соединений (ЧАС) (</w:t>
            </w:r>
            <w:proofErr w:type="spellStart"/>
            <w:r w:rsidRPr="00330C49">
              <w:rPr>
                <w:sz w:val="24"/>
                <w:szCs w:val="24"/>
              </w:rPr>
              <w:t>дидецил-метил-полиэтокси-аммоний-пропинат</w:t>
            </w:r>
            <w:proofErr w:type="spellEnd"/>
            <w:r w:rsidRPr="00330C49">
              <w:rPr>
                <w:sz w:val="24"/>
                <w:szCs w:val="24"/>
              </w:rPr>
              <w:t xml:space="preserve"> 8,04%), 2% </w:t>
            </w:r>
            <w:proofErr w:type="spellStart"/>
            <w:r w:rsidRPr="00330C49">
              <w:rPr>
                <w:sz w:val="24"/>
                <w:szCs w:val="24"/>
              </w:rPr>
              <w:t>N,</w:t>
            </w:r>
            <w:proofErr w:type="gramStart"/>
            <w:r w:rsidRPr="00330C49">
              <w:rPr>
                <w:sz w:val="24"/>
                <w:szCs w:val="24"/>
              </w:rPr>
              <w:t>N</w:t>
            </w:r>
            <w:proofErr w:type="gramEnd"/>
            <w:r w:rsidRPr="00330C49">
              <w:rPr>
                <w:sz w:val="24"/>
                <w:szCs w:val="24"/>
              </w:rPr>
              <w:t>Бис</w:t>
            </w:r>
            <w:proofErr w:type="spellEnd"/>
            <w:r w:rsidRPr="00330C49">
              <w:rPr>
                <w:sz w:val="24"/>
                <w:szCs w:val="24"/>
              </w:rPr>
              <w:t xml:space="preserve"> (3-Амино-Пропил) </w:t>
            </w:r>
            <w:proofErr w:type="spellStart"/>
            <w:r w:rsidRPr="00330C49">
              <w:rPr>
                <w:sz w:val="24"/>
                <w:szCs w:val="24"/>
              </w:rPr>
              <w:t>Додециламин</w:t>
            </w:r>
            <w:proofErr w:type="spellEnd"/>
            <w:r w:rsidRPr="00330C49">
              <w:rPr>
                <w:sz w:val="24"/>
                <w:szCs w:val="24"/>
              </w:rPr>
              <w:t xml:space="preserve">, не менее 4,81% </w:t>
            </w:r>
            <w:proofErr w:type="spellStart"/>
            <w:r w:rsidRPr="00330C49">
              <w:rPr>
                <w:sz w:val="24"/>
                <w:szCs w:val="24"/>
              </w:rPr>
              <w:t>Алкилпропилендиамин</w:t>
            </w:r>
            <w:proofErr w:type="spellEnd"/>
            <w:r w:rsidRPr="00330C49">
              <w:rPr>
                <w:sz w:val="24"/>
                <w:szCs w:val="24"/>
              </w:rPr>
              <w:t xml:space="preserve"> </w:t>
            </w:r>
            <w:proofErr w:type="spellStart"/>
            <w:r w:rsidRPr="00330C49">
              <w:rPr>
                <w:sz w:val="24"/>
                <w:szCs w:val="24"/>
              </w:rPr>
              <w:t>Гуанидиний</w:t>
            </w:r>
            <w:proofErr w:type="spellEnd"/>
          </w:p>
        </w:tc>
        <w:tc>
          <w:tcPr>
            <w:tcW w:w="1276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proofErr w:type="spellStart"/>
            <w:r w:rsidRPr="00330C4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330C49" w:rsidRPr="00330C49" w:rsidRDefault="00330C49" w:rsidP="00606EEA">
            <w:pPr>
              <w:jc w:val="center"/>
              <w:rPr>
                <w:color w:val="000000"/>
                <w:sz w:val="24"/>
                <w:szCs w:val="24"/>
              </w:rPr>
            </w:pPr>
            <w:r w:rsidRPr="00330C4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:rsidR="00330C49" w:rsidRPr="00330C49" w:rsidRDefault="00330C49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3940</w:t>
            </w:r>
          </w:p>
        </w:tc>
      </w:tr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684A92" w:rsidRPr="00D76167" w:rsidRDefault="00330C49" w:rsidP="009A6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398928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01647"/>
    <w:rsid w:val="0014520A"/>
    <w:rsid w:val="002C04D7"/>
    <w:rsid w:val="002C1A8A"/>
    <w:rsid w:val="00326FC4"/>
    <w:rsid w:val="00330C49"/>
    <w:rsid w:val="003A0657"/>
    <w:rsid w:val="00480A53"/>
    <w:rsid w:val="00501015"/>
    <w:rsid w:val="00514798"/>
    <w:rsid w:val="0053728D"/>
    <w:rsid w:val="00684A92"/>
    <w:rsid w:val="0075528B"/>
    <w:rsid w:val="007E04BF"/>
    <w:rsid w:val="0084073E"/>
    <w:rsid w:val="009A671E"/>
    <w:rsid w:val="00B109DD"/>
    <w:rsid w:val="00C75297"/>
    <w:rsid w:val="00CD1C9F"/>
    <w:rsid w:val="00D375A9"/>
    <w:rsid w:val="00D76167"/>
    <w:rsid w:val="00F668DE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2017-03-18T05:50:00Z</cp:lastPrinted>
  <dcterms:created xsi:type="dcterms:W3CDTF">2017-03-18T05:45:00Z</dcterms:created>
  <dcterms:modified xsi:type="dcterms:W3CDTF">2017-03-18T05:50:00Z</dcterms:modified>
</cp:coreProperties>
</file>